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8379" w14:textId="18130D45" w:rsidR="00BF7B6B" w:rsidRDefault="0058066C" w:rsidP="0058066C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首先先把</w:t>
      </w:r>
      <w:proofErr w:type="spellStart"/>
      <w:r w:rsidRPr="0058066C">
        <w:t>showVideo</w:t>
      </w:r>
      <w:proofErr w:type="spellEnd"/>
      <w:r>
        <w:rPr>
          <w:rFonts w:hint="eastAsia"/>
        </w:rPr>
        <w:t>的文件夹放到根目录下</w:t>
      </w:r>
      <w:r>
        <w:br/>
      </w:r>
      <w:r>
        <w:rPr>
          <w:noProof/>
        </w:rPr>
        <w:drawing>
          <wp:inline distT="0" distB="0" distL="0" distR="0" wp14:anchorId="27F2A465" wp14:editId="22998358">
            <wp:extent cx="2743200" cy="2314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8D4A8" w14:textId="06C22B1A" w:rsidR="0058066C" w:rsidRDefault="0058066C" w:rsidP="0058066C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在页面中引用相关文件</w:t>
      </w:r>
    </w:p>
    <w:p w14:paraId="61FC391E" w14:textId="67B36C9C" w:rsidR="0058066C" w:rsidRDefault="0058066C" w:rsidP="0058066C">
      <w:pPr>
        <w:pStyle w:val="a7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695A8A84" wp14:editId="5180CEBB">
            <wp:extent cx="4886325" cy="6286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F286" w14:textId="4F43C61A" w:rsidR="0058066C" w:rsidRDefault="0058066C" w:rsidP="00280B4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初始化播放器的相关配置</w:t>
      </w:r>
      <w:r w:rsidR="00280B41">
        <w:br/>
      </w:r>
      <w:proofErr w:type="spellStart"/>
      <w:r w:rsidR="00280B41" w:rsidRPr="00280B41">
        <w:t>showVideo.setVideoOption</w:t>
      </w:r>
      <w:proofErr w:type="spellEnd"/>
      <w:r w:rsidR="00280B41">
        <w:rPr>
          <w:rFonts w:hint="eastAsia"/>
        </w:rPr>
        <w:t>(</w:t>
      </w:r>
      <w:r w:rsidR="00280B41">
        <w:t>{})</w:t>
      </w:r>
      <w:r>
        <w:br/>
      </w:r>
      <w:r>
        <w:rPr>
          <w:rFonts w:hint="eastAsia"/>
        </w:rPr>
        <w:t>本播放器集成了公司业务的接口，包含了实播，回放，云台控制和回放速度控制，截图和全屏功能</w:t>
      </w:r>
      <w:r>
        <w:br/>
      </w:r>
      <w:r>
        <w:rPr>
          <w:rFonts w:hint="eastAsia"/>
        </w:rPr>
        <w:t>可以根据t</w:t>
      </w:r>
      <w:r>
        <w:t>ype</w:t>
      </w:r>
      <w:r>
        <w:rPr>
          <w:rFonts w:hint="eastAsia"/>
        </w:rPr>
        <w:t>直接初始化接口地址</w:t>
      </w:r>
    </w:p>
    <w:p w14:paraId="74087614" w14:textId="77777777" w:rsidR="00CD3C66" w:rsidRDefault="0058066C" w:rsidP="00404329">
      <w:pPr>
        <w:pStyle w:val="a7"/>
        <w:ind w:left="360" w:firstLineChars="0" w:firstLine="0"/>
      </w:pPr>
      <w:r>
        <w:rPr>
          <w:rFonts w:hint="eastAsia"/>
        </w:rPr>
        <w:t>如果是第三方业务对接，也可以单独配置接口地址</w:t>
      </w:r>
    </w:p>
    <w:p w14:paraId="7D20172B" w14:textId="77777777" w:rsidR="00CD3C66" w:rsidRDefault="00CD3C66" w:rsidP="00404329">
      <w:pPr>
        <w:pStyle w:val="a7"/>
        <w:ind w:left="360" w:firstLineChars="0" w:firstLine="0"/>
      </w:pPr>
      <w:proofErr w:type="spellStart"/>
      <w:r>
        <w:rPr>
          <w:rFonts w:hint="eastAsia"/>
        </w:rPr>
        <w:t>url</w:t>
      </w:r>
      <w:proofErr w:type="spellEnd"/>
      <w:r>
        <w:t xml:space="preserve"> </w:t>
      </w:r>
      <w:r>
        <w:rPr>
          <w:rFonts w:hint="eastAsia"/>
        </w:rPr>
        <w:t>是接口前缀，配置统一地址</w:t>
      </w:r>
    </w:p>
    <w:p w14:paraId="0B6C4D48" w14:textId="7CA8274B" w:rsidR="00404329" w:rsidRDefault="00CD3C66" w:rsidP="00404329">
      <w:pPr>
        <w:pStyle w:val="a7"/>
        <w:ind w:left="360" w:firstLineChars="0" w:firstLine="0"/>
        <w:rPr>
          <w:rFonts w:hint="eastAsia"/>
        </w:rPr>
      </w:pPr>
      <w:r>
        <w:rPr>
          <w:rFonts w:hint="eastAsia"/>
        </w:rPr>
        <w:t>token</w:t>
      </w:r>
      <w:r>
        <w:t xml:space="preserve"> </w:t>
      </w:r>
      <w:r w:rsidR="00404329">
        <w:br/>
      </w:r>
      <w:r w:rsidR="00404329">
        <w:rPr>
          <w:noProof/>
        </w:rPr>
        <w:drawing>
          <wp:inline distT="0" distB="0" distL="0" distR="0" wp14:anchorId="7F043C93" wp14:editId="51FFB87A">
            <wp:extent cx="5274310" cy="24295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FC1D9" w14:textId="6D29034B" w:rsidR="00280B41" w:rsidRDefault="00404329" w:rsidP="00280B4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初始化播放器</w:t>
      </w:r>
      <w:r w:rsidR="00280B41">
        <w:br/>
      </w:r>
      <w:r w:rsidR="00280B41" w:rsidRPr="00280B41">
        <w:t xml:space="preserve">new </w:t>
      </w:r>
      <w:proofErr w:type="spellStart"/>
      <w:r w:rsidR="00280B41" w:rsidRPr="00280B41">
        <w:t>showVideo.createVideo</w:t>
      </w:r>
      <w:proofErr w:type="spellEnd"/>
      <w:r w:rsidR="00280B41" w:rsidRPr="00280B41">
        <w:t>({})</w:t>
      </w:r>
      <w:r w:rsidR="00280B41" w:rsidRPr="00280B41">
        <w:cr/>
      </w:r>
      <w:r w:rsidR="00280B41">
        <w:rPr>
          <w:rFonts w:hint="eastAsia"/>
        </w:rPr>
        <w:t>返回播放器对象</w:t>
      </w:r>
      <w:r w:rsidR="00280B41">
        <w:br/>
      </w:r>
      <w:r w:rsidR="00280B41">
        <w:rPr>
          <w:rFonts w:hint="eastAsia"/>
        </w:rPr>
        <w:t>其中4个参数分别对应</w:t>
      </w:r>
      <w:r w:rsidR="00280B41">
        <w:br/>
      </w:r>
      <w:r w:rsidR="00280B41">
        <w:rPr>
          <w:rFonts w:hint="eastAsia"/>
        </w:rPr>
        <w:t>id</w:t>
      </w:r>
      <w:r w:rsidR="00280B41">
        <w:t xml:space="preserve"> </w:t>
      </w:r>
      <w:r w:rsidR="00280B41">
        <w:rPr>
          <w:rFonts w:hint="eastAsia"/>
        </w:rPr>
        <w:t>页面d</w:t>
      </w:r>
      <w:r w:rsidR="00280B41">
        <w:t>iv</w:t>
      </w:r>
      <w:r w:rsidR="00280B41">
        <w:rPr>
          <w:rFonts w:hint="eastAsia"/>
        </w:rPr>
        <w:t>的id</w:t>
      </w:r>
      <w:r w:rsidR="00280B41">
        <w:br/>
      </w:r>
      <w:r w:rsidR="00280B41">
        <w:lastRenderedPageBreak/>
        <w:t xml:space="preserve">playback </w:t>
      </w:r>
      <w:r w:rsidR="00280B41">
        <w:rPr>
          <w:rFonts w:hint="eastAsia"/>
        </w:rPr>
        <w:t>是否回放</w:t>
      </w:r>
    </w:p>
    <w:p w14:paraId="791C74ED" w14:textId="77777777" w:rsidR="00280B41" w:rsidRDefault="00280B41" w:rsidP="00280B41">
      <w:pPr>
        <w:pStyle w:val="a7"/>
        <w:ind w:left="360" w:firstLineChars="0" w:firstLine="0"/>
      </w:pPr>
      <w:r w:rsidRPr="00404329">
        <w:t>Control</w:t>
      </w:r>
      <w:r>
        <w:t xml:space="preserve"> </w:t>
      </w:r>
      <w:r w:rsidRPr="00404329">
        <w:rPr>
          <w:rFonts w:hint="eastAsia"/>
        </w:rPr>
        <w:t>显示云台</w:t>
      </w:r>
      <w:r>
        <w:rPr>
          <w:rFonts w:hint="eastAsia"/>
        </w:rPr>
        <w:t xml:space="preserve"> 根据设备实际情况</w:t>
      </w:r>
    </w:p>
    <w:p w14:paraId="5DE5AE8B" w14:textId="3944711E" w:rsidR="0058066C" w:rsidRDefault="00280B41" w:rsidP="00280B41">
      <w:pPr>
        <w:pStyle w:val="a7"/>
        <w:ind w:left="360" w:firstLineChars="0" w:firstLine="0"/>
      </w:pPr>
      <w:r w:rsidRPr="00404329">
        <w:t>Compress</w:t>
      </w:r>
      <w:r>
        <w:t xml:space="preserve"> </w:t>
      </w:r>
      <w:r w:rsidRPr="00404329">
        <w:rPr>
          <w:rFonts w:hint="eastAsia"/>
        </w:rPr>
        <w:t>显示压缩</w:t>
      </w:r>
      <w:r>
        <w:t xml:space="preserve"> </w:t>
      </w:r>
      <w:r>
        <w:rPr>
          <w:rFonts w:hint="eastAsia"/>
        </w:rPr>
        <w:t>根据设备实际情况</w:t>
      </w:r>
      <w:r w:rsidR="00404329">
        <w:br/>
      </w:r>
      <w:r w:rsidR="00404329">
        <w:rPr>
          <w:noProof/>
        </w:rPr>
        <w:drawing>
          <wp:inline distT="0" distB="0" distL="0" distR="0" wp14:anchorId="32D7A40B" wp14:editId="1B352091">
            <wp:extent cx="3419475" cy="16573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AA9C" w14:textId="77777777" w:rsidR="00280B41" w:rsidRDefault="00280B41" w:rsidP="0058066C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开始播放</w:t>
      </w:r>
    </w:p>
    <w:p w14:paraId="6D22E7E4" w14:textId="77777777" w:rsidR="00280B41" w:rsidRDefault="00280B41" w:rsidP="00280B41">
      <w:pPr>
        <w:pStyle w:val="a7"/>
        <w:ind w:left="360" w:firstLineChars="0" w:firstLine="0"/>
      </w:pPr>
      <w:proofErr w:type="spellStart"/>
      <w:r w:rsidRPr="00280B41">
        <w:t>oVideo.setVideoData</w:t>
      </w:r>
      <w:proofErr w:type="spellEnd"/>
      <w:r w:rsidRPr="00280B41">
        <w:t>({}</w:t>
      </w:r>
      <w:r>
        <w:t>,{}</w:t>
      </w:r>
      <w:r w:rsidRPr="00280B41">
        <w:t>)</w:t>
      </w:r>
    </w:p>
    <w:p w14:paraId="77DBB4E0" w14:textId="77777777" w:rsidR="00280B41" w:rsidRDefault="00280B41" w:rsidP="00280B41">
      <w:pPr>
        <w:pStyle w:val="a7"/>
        <w:ind w:left="360" w:firstLineChars="0" w:firstLine="0"/>
      </w:pPr>
      <w:r>
        <w:rPr>
          <w:rFonts w:hint="eastAsia"/>
        </w:rPr>
        <w:t>可以传两个对象，第一个传的是播放用到的参数，第二个穿的是接口调用后返回的数据</w:t>
      </w:r>
    </w:p>
    <w:p w14:paraId="4FAFD57C" w14:textId="77777777" w:rsidR="00280B41" w:rsidRDefault="00280B41" w:rsidP="00280B41">
      <w:pPr>
        <w:pStyle w:val="a7"/>
        <w:ind w:left="360" w:firstLineChars="0" w:firstLine="0"/>
      </w:pPr>
      <w:r>
        <w:rPr>
          <w:rFonts w:hint="eastAsia"/>
        </w:rPr>
        <w:t>其中红色区域传的是设备的参数，根据业务接口传</w:t>
      </w:r>
      <w:r>
        <w:br/>
      </w:r>
      <w:proofErr w:type="spellStart"/>
      <w:r w:rsidRPr="00280B41">
        <w:t>streamKind</w:t>
      </w:r>
      <w:proofErr w:type="spellEnd"/>
      <w:r>
        <w:rPr>
          <w:rFonts w:hint="eastAsia"/>
        </w:rPr>
        <w:t>：默认码流1（1</w:t>
      </w:r>
      <w:r>
        <w:t>.</w:t>
      </w:r>
      <w:r>
        <w:rPr>
          <w:rFonts w:hint="eastAsia"/>
        </w:rPr>
        <w:t>子码流，0主码流）</w:t>
      </w:r>
    </w:p>
    <w:p w14:paraId="4B82F487" w14:textId="77777777" w:rsidR="000F60B8" w:rsidRDefault="00280B41" w:rsidP="00280B41">
      <w:pPr>
        <w:pStyle w:val="a7"/>
        <w:ind w:left="360" w:firstLineChars="0" w:firstLine="0"/>
      </w:pPr>
      <w:proofErr w:type="spellStart"/>
      <w:r w:rsidRPr="00280B41">
        <w:t>fileLocation</w:t>
      </w:r>
      <w:proofErr w:type="spellEnd"/>
      <w:r>
        <w:rPr>
          <w:rFonts w:hint="eastAsia"/>
        </w:rPr>
        <w:t xml:space="preserve">：默认回放文件地址（2.集中录像， </w:t>
      </w:r>
      <w:r>
        <w:t>3.</w:t>
      </w:r>
      <w:r>
        <w:rPr>
          <w:rFonts w:hint="eastAsia"/>
        </w:rPr>
        <w:t>设备录像）</w:t>
      </w:r>
      <w:r>
        <w:br/>
      </w:r>
      <w:r>
        <w:rPr>
          <w:noProof/>
        </w:rPr>
        <w:drawing>
          <wp:inline distT="0" distB="0" distL="0" distR="0" wp14:anchorId="3FD88207" wp14:editId="08C96459">
            <wp:extent cx="5274310" cy="217106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85A3A" w14:textId="77777777" w:rsidR="0072396A" w:rsidRDefault="000F60B8" w:rsidP="000F60B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销毁播放器</w:t>
      </w:r>
      <w:r>
        <w:br/>
      </w:r>
      <w:proofErr w:type="spellStart"/>
      <w:r w:rsidRPr="000F60B8">
        <w:t>oVideo.dispose</w:t>
      </w:r>
      <w:proofErr w:type="spellEnd"/>
      <w:r w:rsidRPr="000F60B8">
        <w:t>()</w:t>
      </w:r>
    </w:p>
    <w:p w14:paraId="36FC3668" w14:textId="542FB5BB" w:rsidR="0058066C" w:rsidRDefault="0072396A" w:rsidP="000F60B8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提供直接播放地址</w:t>
      </w:r>
      <w:r w:rsidR="00280B41">
        <w:br/>
      </w:r>
      <w:proofErr w:type="spellStart"/>
      <w:r w:rsidRPr="0072396A">
        <w:t>oVideo.playVideoUrl</w:t>
      </w:r>
      <w:proofErr w:type="spellEnd"/>
      <w:r w:rsidRPr="0072396A">
        <w:t>(</w:t>
      </w:r>
      <w:proofErr w:type="spellStart"/>
      <w:r w:rsidRPr="0072396A">
        <w:t>url</w:t>
      </w:r>
      <w:proofErr w:type="spellEnd"/>
      <w:r w:rsidRPr="0072396A">
        <w:t>);</w:t>
      </w:r>
    </w:p>
    <w:sectPr w:rsidR="00580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F154" w14:textId="77777777" w:rsidR="000375F5" w:rsidRDefault="000375F5" w:rsidP="0058066C">
      <w:r>
        <w:separator/>
      </w:r>
    </w:p>
  </w:endnote>
  <w:endnote w:type="continuationSeparator" w:id="0">
    <w:p w14:paraId="35E68615" w14:textId="77777777" w:rsidR="000375F5" w:rsidRDefault="000375F5" w:rsidP="0058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BF2E" w14:textId="77777777" w:rsidR="000375F5" w:rsidRDefault="000375F5" w:rsidP="0058066C">
      <w:r>
        <w:separator/>
      </w:r>
    </w:p>
  </w:footnote>
  <w:footnote w:type="continuationSeparator" w:id="0">
    <w:p w14:paraId="2E05A951" w14:textId="77777777" w:rsidR="000375F5" w:rsidRDefault="000375F5" w:rsidP="0058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BFC"/>
    <w:multiLevelType w:val="hybridMultilevel"/>
    <w:tmpl w:val="EDFA1A34"/>
    <w:lvl w:ilvl="0" w:tplc="7F8A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4424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34"/>
    <w:rsid w:val="000375F5"/>
    <w:rsid w:val="000F60B8"/>
    <w:rsid w:val="00280B41"/>
    <w:rsid w:val="00404329"/>
    <w:rsid w:val="0058066C"/>
    <w:rsid w:val="005C2E34"/>
    <w:rsid w:val="0072396A"/>
    <w:rsid w:val="00BF7B6B"/>
    <w:rsid w:val="00C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E9330"/>
  <w15:chartTrackingRefBased/>
  <w15:docId w15:val="{449B4B1C-E90E-4966-9580-D6FA91E1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6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66C"/>
    <w:rPr>
      <w:sz w:val="18"/>
      <w:szCs w:val="18"/>
    </w:rPr>
  </w:style>
  <w:style w:type="paragraph" w:styleId="a7">
    <w:name w:val="List Paragraph"/>
    <w:basedOn w:val="a"/>
    <w:uiPriority w:val="34"/>
    <w:qFormat/>
    <w:rsid w:val="005806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嘉良</dc:creator>
  <cp:keywords/>
  <dc:description/>
  <cp:lastModifiedBy>钱 嘉良</cp:lastModifiedBy>
  <cp:revision>4</cp:revision>
  <dcterms:created xsi:type="dcterms:W3CDTF">2022-11-08T06:06:00Z</dcterms:created>
  <dcterms:modified xsi:type="dcterms:W3CDTF">2022-11-08T06:39:00Z</dcterms:modified>
</cp:coreProperties>
</file>